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419" w:rsidRPr="00D06419" w:rsidRDefault="00D06419" w:rsidP="00865123">
      <w:pPr>
        <w:ind w:left="-567"/>
        <w:jc w:val="center"/>
        <w:rPr>
          <w:rFonts w:ascii="Times New Roman" w:hAnsi="Times New Roman" w:cs="Times New Roman"/>
          <w:b/>
        </w:rPr>
      </w:pPr>
      <w:r w:rsidRPr="00D06419">
        <w:rPr>
          <w:rFonts w:ascii="Times New Roman" w:hAnsi="Times New Roman" w:cs="Times New Roman"/>
          <w:b/>
        </w:rPr>
        <w:t>С</w:t>
      </w:r>
      <w:r w:rsidR="00865123">
        <w:rPr>
          <w:rFonts w:ascii="Times New Roman" w:hAnsi="Times New Roman" w:cs="Times New Roman"/>
          <w:b/>
        </w:rPr>
        <w:t xml:space="preserve"> </w:t>
      </w:r>
      <w:r w:rsidRPr="00D06419">
        <w:rPr>
          <w:rFonts w:ascii="Times New Roman" w:hAnsi="Times New Roman" w:cs="Times New Roman"/>
          <w:b/>
        </w:rPr>
        <w:t>А</w:t>
      </w:r>
      <w:r w:rsidR="00865123">
        <w:rPr>
          <w:rFonts w:ascii="Times New Roman" w:hAnsi="Times New Roman" w:cs="Times New Roman"/>
          <w:b/>
        </w:rPr>
        <w:t xml:space="preserve"> </w:t>
      </w:r>
      <w:r w:rsidRPr="00D06419">
        <w:rPr>
          <w:rFonts w:ascii="Times New Roman" w:hAnsi="Times New Roman" w:cs="Times New Roman"/>
          <w:b/>
        </w:rPr>
        <w:t>О</w:t>
      </w:r>
      <w:r w:rsidR="00865123">
        <w:rPr>
          <w:rFonts w:ascii="Times New Roman" w:hAnsi="Times New Roman" w:cs="Times New Roman"/>
          <w:b/>
        </w:rPr>
        <w:t xml:space="preserve"> </w:t>
      </w:r>
      <w:r w:rsidRPr="00D06419">
        <w:rPr>
          <w:rFonts w:ascii="Times New Roman" w:hAnsi="Times New Roman" w:cs="Times New Roman"/>
          <w:b/>
        </w:rPr>
        <w:t>П</w:t>
      </w:r>
      <w:r w:rsidR="00865123">
        <w:rPr>
          <w:rFonts w:ascii="Times New Roman" w:hAnsi="Times New Roman" w:cs="Times New Roman"/>
          <w:b/>
        </w:rPr>
        <w:t xml:space="preserve"> </w:t>
      </w:r>
      <w:r w:rsidRPr="00D06419">
        <w:rPr>
          <w:rFonts w:ascii="Times New Roman" w:hAnsi="Times New Roman" w:cs="Times New Roman"/>
          <w:b/>
        </w:rPr>
        <w:t>Ш</w:t>
      </w:r>
      <w:r w:rsidR="00865123">
        <w:rPr>
          <w:rFonts w:ascii="Times New Roman" w:hAnsi="Times New Roman" w:cs="Times New Roman"/>
          <w:b/>
        </w:rPr>
        <w:t xml:space="preserve"> </w:t>
      </w:r>
      <w:r w:rsidRPr="00D06419">
        <w:rPr>
          <w:rFonts w:ascii="Times New Roman" w:hAnsi="Times New Roman" w:cs="Times New Roman"/>
          <w:b/>
        </w:rPr>
        <w:t>Т</w:t>
      </w:r>
      <w:r w:rsidR="00865123">
        <w:rPr>
          <w:rFonts w:ascii="Times New Roman" w:hAnsi="Times New Roman" w:cs="Times New Roman"/>
          <w:b/>
        </w:rPr>
        <w:t xml:space="preserve"> </w:t>
      </w:r>
      <w:r w:rsidRPr="00D06419">
        <w:rPr>
          <w:rFonts w:ascii="Times New Roman" w:hAnsi="Times New Roman" w:cs="Times New Roman"/>
          <w:b/>
        </w:rPr>
        <w:t>Е</w:t>
      </w:r>
      <w:r w:rsidR="00865123">
        <w:rPr>
          <w:rFonts w:ascii="Times New Roman" w:hAnsi="Times New Roman" w:cs="Times New Roman"/>
          <w:b/>
        </w:rPr>
        <w:t xml:space="preserve"> </w:t>
      </w:r>
      <w:r w:rsidRPr="00D06419">
        <w:rPr>
          <w:rFonts w:ascii="Times New Roman" w:hAnsi="Times New Roman" w:cs="Times New Roman"/>
          <w:b/>
        </w:rPr>
        <w:t>Њ</w:t>
      </w:r>
      <w:r w:rsidR="00865123">
        <w:rPr>
          <w:rFonts w:ascii="Times New Roman" w:hAnsi="Times New Roman" w:cs="Times New Roman"/>
          <w:b/>
        </w:rPr>
        <w:t xml:space="preserve"> </w:t>
      </w:r>
      <w:r w:rsidRPr="00D06419">
        <w:rPr>
          <w:rFonts w:ascii="Times New Roman" w:hAnsi="Times New Roman" w:cs="Times New Roman"/>
          <w:b/>
        </w:rPr>
        <w:t>Е</w:t>
      </w:r>
    </w:p>
    <w:p w:rsidR="000837C9" w:rsidRPr="00C2271D" w:rsidRDefault="000837C9" w:rsidP="00C2271D">
      <w:pPr>
        <w:ind w:left="-567"/>
        <w:jc w:val="both"/>
        <w:rPr>
          <w:rFonts w:ascii="Times New Roman" w:hAnsi="Times New Roman" w:cs="Times New Roman"/>
        </w:rPr>
      </w:pPr>
      <w:r w:rsidRPr="008422A3">
        <w:rPr>
          <w:rFonts w:ascii="Times New Roman" w:hAnsi="Times New Roman" w:cs="Times New Roman"/>
        </w:rPr>
        <w:t>Оглас о продаји покретне имовине стечајног дужника  "IBS BAUTECHNIK" ДОО  Београд – Земун - у стечају ул. Бургерових бр. 14В МБ: 20960442 ПИБ: 108246371 методом јавног надметања</w:t>
      </w:r>
      <w:r w:rsidR="004B1A5F">
        <w:rPr>
          <w:rFonts w:ascii="Times New Roman" w:hAnsi="Times New Roman" w:cs="Times New Roman"/>
        </w:rPr>
        <w:t>,</w:t>
      </w:r>
      <w:r w:rsidRPr="008422A3">
        <w:rPr>
          <w:rFonts w:ascii="Times New Roman" w:hAnsi="Times New Roman" w:cs="Times New Roman"/>
        </w:rPr>
        <w:t xml:space="preserve"> објављен је дана </w:t>
      </w:r>
      <w:r w:rsidR="007307C4" w:rsidRPr="008422A3">
        <w:rPr>
          <w:rFonts w:ascii="Times New Roman" w:hAnsi="Times New Roman" w:cs="Times New Roman"/>
        </w:rPr>
        <w:t xml:space="preserve">05.05.2021. године </w:t>
      </w:r>
      <w:r w:rsidR="00865123">
        <w:rPr>
          <w:rFonts w:ascii="Times New Roman" w:hAnsi="Times New Roman" w:cs="Times New Roman"/>
        </w:rPr>
        <w:t xml:space="preserve">у два високотиражна листа: </w:t>
      </w:r>
      <w:r w:rsidRPr="008422A3">
        <w:rPr>
          <w:rFonts w:ascii="Times New Roman" w:hAnsi="Times New Roman" w:cs="Times New Roman"/>
        </w:rPr>
        <w:t>"Српски Телеграф" и "</w:t>
      </w:r>
      <w:r w:rsidR="004B1A5F">
        <w:rPr>
          <w:rFonts w:ascii="Times New Roman" w:hAnsi="Times New Roman" w:cs="Times New Roman"/>
        </w:rPr>
        <w:t>Данас</w:t>
      </w:r>
      <w:r w:rsidRPr="008422A3">
        <w:rPr>
          <w:rFonts w:ascii="Times New Roman" w:hAnsi="Times New Roman" w:cs="Times New Roman"/>
        </w:rPr>
        <w:t xml:space="preserve">". Продаја </w:t>
      </w:r>
      <w:r w:rsidR="007307C4" w:rsidRPr="008422A3">
        <w:rPr>
          <w:rFonts w:ascii="Times New Roman" w:hAnsi="Times New Roman" w:cs="Times New Roman"/>
        </w:rPr>
        <w:t xml:space="preserve">имовине </w:t>
      </w:r>
      <w:r w:rsidRPr="008422A3">
        <w:rPr>
          <w:rFonts w:ascii="Times New Roman" w:hAnsi="Times New Roman" w:cs="Times New Roman"/>
        </w:rPr>
        <w:t>јавним надметањем била је</w:t>
      </w:r>
      <w:r w:rsidR="00D465B4" w:rsidRPr="008422A3">
        <w:rPr>
          <w:rFonts w:ascii="Times New Roman" w:hAnsi="Times New Roman" w:cs="Times New Roman"/>
        </w:rPr>
        <w:t xml:space="preserve"> заказана за 04.06.2021. године</w:t>
      </w:r>
      <w:r w:rsidR="007307C4" w:rsidRPr="008422A3">
        <w:rPr>
          <w:rFonts w:ascii="Times New Roman" w:hAnsi="Times New Roman" w:cs="Times New Roman"/>
        </w:rPr>
        <w:t xml:space="preserve">, организована у </w:t>
      </w:r>
      <w:r w:rsidR="00D465B4" w:rsidRPr="008422A3">
        <w:rPr>
          <w:rFonts w:ascii="Times New Roman" w:hAnsi="Times New Roman" w:cs="Times New Roman"/>
        </w:rPr>
        <w:t>следеће имовинске целине</w:t>
      </w:r>
      <w:r w:rsidR="00D465B4" w:rsidRPr="00C2271D">
        <w:rPr>
          <w:rFonts w:ascii="Times New Roman" w:hAnsi="Times New Roman" w:cs="Times New Roman"/>
        </w:rPr>
        <w:t>:</w:t>
      </w:r>
    </w:p>
    <w:p w:rsidR="000837C9" w:rsidRPr="000837C9" w:rsidRDefault="000837C9" w:rsidP="000837C9">
      <w:pPr>
        <w:shd w:val="clear" w:color="auto" w:fill="FFFFFF"/>
        <w:spacing w:after="0" w:line="266" w:lineRule="atLeast"/>
        <w:jc w:val="both"/>
        <w:textAlignment w:val="baseline"/>
        <w:rPr>
          <w:rFonts w:ascii="Arial" w:eastAsia="Times New Roman" w:hAnsi="Arial" w:cs="Arial"/>
          <w:color w:val="3B3B3B"/>
          <w:sz w:val="16"/>
          <w:szCs w:val="16"/>
        </w:rPr>
      </w:pPr>
    </w:p>
    <w:tbl>
      <w:tblPr>
        <w:tblW w:w="11543" w:type="dxa"/>
        <w:jc w:val="center"/>
        <w:tblBorders>
          <w:top w:val="inset" w:sz="8" w:space="0" w:color="auto"/>
          <w:left w:val="inset" w:sz="8" w:space="0" w:color="auto"/>
          <w:bottom w:val="inset" w:sz="8" w:space="0" w:color="auto"/>
          <w:right w:val="inset" w:sz="8" w:space="0" w:color="auto"/>
        </w:tblBorders>
        <w:tblCellMar>
          <w:left w:w="0" w:type="dxa"/>
          <w:right w:w="0" w:type="dxa"/>
        </w:tblCellMar>
        <w:tblLook w:val="04A0"/>
      </w:tblPr>
      <w:tblGrid>
        <w:gridCol w:w="222"/>
        <w:gridCol w:w="10433"/>
        <w:gridCol w:w="222"/>
        <w:gridCol w:w="222"/>
        <w:gridCol w:w="222"/>
        <w:gridCol w:w="222"/>
      </w:tblGrid>
      <w:tr w:rsidR="000837C9" w:rsidRPr="000837C9" w:rsidTr="002C3BFA">
        <w:trPr>
          <w:trHeight w:val="8770"/>
          <w:jc w:val="center"/>
        </w:trPr>
        <w:tc>
          <w:tcPr>
            <w:tcW w:w="222" w:type="dxa"/>
            <w:tcBorders>
              <w:top w:val="inset" w:sz="8" w:space="0" w:color="F0F0F0"/>
              <w:left w:val="inset" w:sz="8" w:space="0" w:color="F0F0F0"/>
              <w:bottom w:val="inset" w:sz="8" w:space="0" w:color="F0F0F0"/>
              <w:right w:val="inset" w:sz="8" w:space="0" w:color="F0F0F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37C9" w:rsidRPr="00307D10" w:rsidRDefault="000837C9" w:rsidP="00D63E2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433" w:type="dxa"/>
            <w:tcBorders>
              <w:top w:val="inset" w:sz="8" w:space="0" w:color="F0F0F0"/>
              <w:left w:val="inset" w:sz="8" w:space="0" w:color="F0F0F0"/>
              <w:bottom w:val="inset" w:sz="8" w:space="0" w:color="F0F0F0"/>
              <w:right w:val="inset" w:sz="8" w:space="0" w:color="F0F0F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pPr w:leftFromText="180" w:rightFromText="180" w:horzAnchor="margin" w:tblpXSpec="center" w:tblpY="605"/>
              <w:tblOverlap w:val="never"/>
              <w:tblW w:w="991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/>
            </w:tblPr>
            <w:tblGrid>
              <w:gridCol w:w="4056"/>
              <w:gridCol w:w="2126"/>
              <w:gridCol w:w="1698"/>
              <w:gridCol w:w="2038"/>
            </w:tblGrid>
            <w:tr w:rsidR="000837C9" w:rsidRPr="00D465B4" w:rsidTr="008422A3">
              <w:trPr>
                <w:trHeight w:val="539"/>
              </w:trPr>
              <w:tc>
                <w:tcPr>
                  <w:tcW w:w="4056" w:type="dxa"/>
                </w:tcPr>
                <w:p w:rsidR="000837C9" w:rsidRPr="00D465B4" w:rsidRDefault="007307C4" w:rsidP="007307C4">
                  <w:pPr>
                    <w:tabs>
                      <w:tab w:val="center" w:pos="2130"/>
                      <w:tab w:val="right" w:pos="4261"/>
                    </w:tabs>
                    <w:spacing w:before="120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ab/>
                  </w:r>
                  <w:r w:rsidR="000837C9"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 xml:space="preserve">Предмет продаје 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ab/>
                  </w:r>
                </w:p>
                <w:p w:rsidR="000837C9" w:rsidRPr="00D465B4" w:rsidRDefault="000837C9" w:rsidP="00E77337">
                  <w:pPr>
                    <w:spacing w:before="120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(редни број и назив имовинске целине)</w:t>
                  </w:r>
                </w:p>
              </w:tc>
              <w:tc>
                <w:tcPr>
                  <w:tcW w:w="2126" w:type="dxa"/>
                </w:tcPr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Процењена ликвидациона вредност (дин.)</w:t>
                  </w:r>
                </w:p>
              </w:tc>
              <w:tc>
                <w:tcPr>
                  <w:tcW w:w="1698" w:type="dxa"/>
                </w:tcPr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Почетна цена (дин.)</w:t>
                  </w:r>
                </w:p>
              </w:tc>
              <w:tc>
                <w:tcPr>
                  <w:tcW w:w="2038" w:type="dxa"/>
                </w:tcPr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Депозит (дин.)</w:t>
                  </w:r>
                </w:p>
              </w:tc>
            </w:tr>
            <w:tr w:rsidR="000837C9" w:rsidRPr="00D465B4" w:rsidTr="004C5FB3">
              <w:trPr>
                <w:trHeight w:val="2213"/>
              </w:trPr>
              <w:tc>
                <w:tcPr>
                  <w:tcW w:w="4056" w:type="dxa"/>
                  <w:vAlign w:val="center"/>
                </w:tcPr>
                <w:p w:rsidR="000837C9" w:rsidRPr="00D465B4" w:rsidRDefault="000837C9" w:rsidP="00E77337">
                  <w:pPr>
                    <w:spacing w:after="120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  <w:p w:rsidR="000837C9" w:rsidRPr="00D465B4" w:rsidRDefault="000837C9" w:rsidP="00E77337">
                  <w:pPr>
                    <w:spacing w:after="120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ЦЕЛИНА БР. 1</w:t>
                  </w:r>
                </w:p>
                <w:p w:rsidR="000837C9" w:rsidRPr="00D465B4" w:rsidRDefault="000837C9" w:rsidP="00E77337">
                  <w:pPr>
                    <w:spacing w:after="6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ПУТНИЧКО ВОЗИЛО, марке OPEL, модел: VECTRA C22 TD C VAN automatic, запремине мотора 2172, снаге мотора 92 kw, број шасије W0L0ZCF3541083914, боја OM BELA, погонско гориво: EVRO DIZEL,  година производње 2004 (нерегистрован).</w:t>
                  </w:r>
                </w:p>
              </w:tc>
              <w:tc>
                <w:tcPr>
                  <w:tcW w:w="2126" w:type="dxa"/>
                  <w:vAlign w:val="center"/>
                </w:tcPr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282.183,60</w:t>
                  </w:r>
                </w:p>
              </w:tc>
              <w:tc>
                <w:tcPr>
                  <w:tcW w:w="1698" w:type="dxa"/>
                  <w:vAlign w:val="center"/>
                </w:tcPr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141.091,80</w:t>
                  </w:r>
                </w:p>
              </w:tc>
              <w:tc>
                <w:tcPr>
                  <w:tcW w:w="2038" w:type="dxa"/>
                  <w:vAlign w:val="center"/>
                </w:tcPr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56.436,72</w:t>
                  </w:r>
                </w:p>
              </w:tc>
            </w:tr>
            <w:tr w:rsidR="000837C9" w:rsidRPr="00D465B4" w:rsidTr="008422A3">
              <w:trPr>
                <w:trHeight w:val="2112"/>
              </w:trPr>
              <w:tc>
                <w:tcPr>
                  <w:tcW w:w="4056" w:type="dxa"/>
                  <w:vAlign w:val="center"/>
                </w:tcPr>
                <w:p w:rsidR="000837C9" w:rsidRPr="00D465B4" w:rsidRDefault="000837C9" w:rsidP="00E77337">
                  <w:pPr>
                    <w:spacing w:after="60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ЦЕЛИНА БР. 2</w:t>
                  </w:r>
                </w:p>
                <w:p w:rsidR="000837C9" w:rsidRPr="00D465B4" w:rsidRDefault="000837C9" w:rsidP="00E77337">
                  <w:pPr>
                    <w:spacing w:after="6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ПУТНИЧКО ВОЗИЛО, марке OPEL, модел: ZAFIRA-A, запремине мотора  2172, снаге мотора 92 kw, број шасије W0L0TGF7522146907, боја 7M SIVA METALIZIRANA, погонско гориво: EVRO DIZEL година производње 2002 (нерегистрован).</w:t>
                  </w:r>
                </w:p>
                <w:p w:rsidR="000837C9" w:rsidRPr="00D465B4" w:rsidRDefault="000837C9" w:rsidP="00E77337">
                  <w:pPr>
                    <w:spacing w:after="120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211.637,70</w:t>
                  </w:r>
                </w:p>
              </w:tc>
              <w:tc>
                <w:tcPr>
                  <w:tcW w:w="1698" w:type="dxa"/>
                  <w:vAlign w:val="center"/>
                </w:tcPr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105.818,85</w:t>
                  </w:r>
                </w:p>
              </w:tc>
              <w:tc>
                <w:tcPr>
                  <w:tcW w:w="2038" w:type="dxa"/>
                  <w:vAlign w:val="center"/>
                </w:tcPr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42.327,54</w:t>
                  </w:r>
                </w:p>
              </w:tc>
            </w:tr>
            <w:tr w:rsidR="000837C9" w:rsidRPr="00D465B4" w:rsidTr="002C3BFA">
              <w:trPr>
                <w:trHeight w:val="1689"/>
              </w:trPr>
              <w:tc>
                <w:tcPr>
                  <w:tcW w:w="4056" w:type="dxa"/>
                  <w:vAlign w:val="center"/>
                </w:tcPr>
                <w:p w:rsidR="000837C9" w:rsidRPr="00D465B4" w:rsidRDefault="000837C9" w:rsidP="00E77337">
                  <w:pPr>
                    <w:spacing w:after="60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ЦЕЛИНА БР. 3</w:t>
                  </w:r>
                </w:p>
                <w:p w:rsidR="000837C9" w:rsidRPr="00D465B4" w:rsidRDefault="000837C9" w:rsidP="00E77337">
                  <w:pPr>
                    <w:tabs>
                      <w:tab w:val="left" w:pos="1190"/>
                    </w:tabs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Лаптоп</w:t>
                  </w:r>
                </w:p>
                <w:p w:rsidR="000837C9" w:rsidRPr="00D465B4" w:rsidRDefault="000837C9" w:rsidP="004C5FB3">
                  <w:pPr>
                    <w:spacing w:after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Назив: Lenovo IdeaPad Z510</w:t>
                  </w:r>
                </w:p>
                <w:p w:rsidR="000837C9" w:rsidRPr="00D465B4" w:rsidRDefault="000837C9" w:rsidP="004C5FB3">
                  <w:pPr>
                    <w:spacing w:after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Модел: 20287</w:t>
                  </w:r>
                </w:p>
                <w:p w:rsidR="000837C9" w:rsidRPr="00D465B4" w:rsidRDefault="000837C9" w:rsidP="004C5FB3">
                  <w:pPr>
                    <w:spacing w:after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Датум производње: 29.11.2013. године;</w:t>
                  </w:r>
                </w:p>
                <w:p w:rsidR="000837C9" w:rsidRPr="00D465B4" w:rsidRDefault="000837C9" w:rsidP="004C5FB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112.073,97</w:t>
                  </w:r>
                </w:p>
              </w:tc>
              <w:tc>
                <w:tcPr>
                  <w:tcW w:w="1698" w:type="dxa"/>
                  <w:vAlign w:val="center"/>
                </w:tcPr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56.036,98</w:t>
                  </w:r>
                </w:p>
              </w:tc>
              <w:tc>
                <w:tcPr>
                  <w:tcW w:w="2038" w:type="dxa"/>
                  <w:vAlign w:val="center"/>
                </w:tcPr>
                <w:p w:rsidR="000837C9" w:rsidRPr="00D465B4" w:rsidRDefault="000837C9" w:rsidP="00E7733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D465B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22.414,79</w:t>
                  </w:r>
                </w:p>
              </w:tc>
            </w:tr>
          </w:tbl>
          <w:p w:rsidR="000837C9" w:rsidRPr="00A5419E" w:rsidRDefault="000837C9" w:rsidP="00E77337">
            <w:pPr>
              <w:spacing w:before="120"/>
              <w:jc w:val="both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inset" w:sz="8" w:space="0" w:color="F0F0F0"/>
              <w:left w:val="inset" w:sz="8" w:space="0" w:color="F0F0F0"/>
              <w:bottom w:val="inset" w:sz="8" w:space="0" w:color="F0F0F0"/>
              <w:right w:val="inset" w:sz="8" w:space="0" w:color="F0F0F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37C9" w:rsidRPr="00A5419E" w:rsidRDefault="000837C9" w:rsidP="00E77337">
            <w:pPr>
              <w:spacing w:before="120"/>
              <w:jc w:val="both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inset" w:sz="8" w:space="0" w:color="F0F0F0"/>
              <w:left w:val="inset" w:sz="8" w:space="0" w:color="F0F0F0"/>
              <w:bottom w:val="inset" w:sz="8" w:space="0" w:color="F0F0F0"/>
              <w:right w:val="inset" w:sz="8" w:space="0" w:color="F0F0F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37C9" w:rsidRPr="00A5419E" w:rsidRDefault="000837C9" w:rsidP="00E77337">
            <w:pPr>
              <w:spacing w:before="120"/>
              <w:jc w:val="both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inset" w:sz="8" w:space="0" w:color="F0F0F0"/>
              <w:left w:val="inset" w:sz="8" w:space="0" w:color="F0F0F0"/>
              <w:bottom w:val="inset" w:sz="8" w:space="0" w:color="F0F0F0"/>
              <w:right w:val="inset" w:sz="8" w:space="0" w:color="F0F0F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37C9" w:rsidRDefault="000837C9"/>
        </w:tc>
        <w:tc>
          <w:tcPr>
            <w:tcW w:w="222" w:type="dxa"/>
            <w:tcBorders>
              <w:top w:val="inset" w:sz="8" w:space="0" w:color="F0F0F0"/>
              <w:left w:val="inset" w:sz="8" w:space="0" w:color="F0F0F0"/>
              <w:bottom w:val="inset" w:sz="8" w:space="0" w:color="F0F0F0"/>
              <w:right w:val="inset" w:sz="8" w:space="0" w:color="F0F0F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37C9" w:rsidRDefault="000837C9"/>
        </w:tc>
      </w:tr>
    </w:tbl>
    <w:p w:rsidR="002C3BFA" w:rsidRDefault="002C3BFA" w:rsidP="001E2F9B">
      <w:pPr>
        <w:ind w:left="-567"/>
        <w:jc w:val="both"/>
        <w:rPr>
          <w:rFonts w:ascii="Times New Roman" w:hAnsi="Times New Roman" w:cs="Times New Roman"/>
        </w:rPr>
      </w:pPr>
    </w:p>
    <w:p w:rsidR="008D3653" w:rsidRPr="0015521B" w:rsidRDefault="00865123" w:rsidP="0015521B">
      <w:pPr>
        <w:ind w:left="-567"/>
        <w:jc w:val="both"/>
        <w:rPr>
          <w:rFonts w:ascii="Times New Roman" w:hAnsi="Times New Roman" w:cs="Times New Roman"/>
          <w:lang/>
        </w:rPr>
      </w:pPr>
      <w:r>
        <w:rPr>
          <w:rFonts w:ascii="Times New Roman" w:hAnsi="Times New Roman" w:cs="Times New Roman"/>
        </w:rPr>
        <w:t>П</w:t>
      </w:r>
      <w:r w:rsidR="004C5FB3">
        <w:rPr>
          <w:rFonts w:ascii="Times New Roman" w:hAnsi="Times New Roman" w:cs="Times New Roman"/>
        </w:rPr>
        <w:t>родаја</w:t>
      </w:r>
      <w:r w:rsidR="000837C9" w:rsidRPr="008422A3">
        <w:rPr>
          <w:rFonts w:ascii="Times New Roman" w:hAnsi="Times New Roman" w:cs="Times New Roman"/>
        </w:rPr>
        <w:t xml:space="preserve"> имовине стечајног дужника</w:t>
      </w:r>
      <w:r w:rsidR="007307C4" w:rsidRPr="008422A3">
        <w:rPr>
          <w:rFonts w:ascii="Times New Roman" w:hAnsi="Times New Roman" w:cs="Times New Roman"/>
        </w:rPr>
        <w:t xml:space="preserve"> јавним надметањем </w:t>
      </w:r>
      <w:r>
        <w:rPr>
          <w:rFonts w:ascii="Times New Roman" w:hAnsi="Times New Roman" w:cs="Times New Roman"/>
        </w:rPr>
        <w:t>проглашена</w:t>
      </w:r>
      <w:r w:rsidR="007307C4" w:rsidRPr="008422A3">
        <w:rPr>
          <w:rFonts w:ascii="Times New Roman" w:hAnsi="Times New Roman" w:cs="Times New Roman"/>
        </w:rPr>
        <w:t xml:space="preserve"> </w:t>
      </w:r>
      <w:r w:rsidR="00D465B4" w:rsidRPr="008422A3">
        <w:rPr>
          <w:rFonts w:ascii="Times New Roman" w:hAnsi="Times New Roman" w:cs="Times New Roman"/>
        </w:rPr>
        <w:t xml:space="preserve"> </w:t>
      </w:r>
      <w:r w:rsidR="000837C9" w:rsidRPr="008422A3">
        <w:rPr>
          <w:rFonts w:ascii="Times New Roman" w:hAnsi="Times New Roman" w:cs="Times New Roman"/>
        </w:rPr>
        <w:t>је</w:t>
      </w:r>
      <w:r w:rsidR="00D465B4" w:rsidRPr="008422A3">
        <w:rPr>
          <w:rFonts w:ascii="Times New Roman" w:hAnsi="Times New Roman" w:cs="Times New Roman"/>
        </w:rPr>
        <w:t xml:space="preserve"> </w:t>
      </w:r>
      <w:r w:rsidR="000837C9" w:rsidRPr="008422A3">
        <w:rPr>
          <w:rFonts w:ascii="Times New Roman" w:hAnsi="Times New Roman" w:cs="Times New Roman"/>
        </w:rPr>
        <w:t> </w:t>
      </w:r>
      <w:r w:rsidR="000837C9" w:rsidRPr="004C5FB3">
        <w:rPr>
          <w:rFonts w:ascii="Times New Roman" w:hAnsi="Times New Roman" w:cs="Times New Roman"/>
          <w:b/>
        </w:rPr>
        <w:t>НЕУСПЕЛОМ</w:t>
      </w:r>
      <w:r w:rsidR="00D465B4" w:rsidRPr="004C5FB3">
        <w:rPr>
          <w:rFonts w:ascii="Times New Roman" w:hAnsi="Times New Roman" w:cs="Times New Roman"/>
          <w:b/>
        </w:rPr>
        <w:t xml:space="preserve"> </w:t>
      </w:r>
      <w:r w:rsidR="000837C9" w:rsidRPr="008422A3">
        <w:rPr>
          <w:rFonts w:ascii="Times New Roman" w:hAnsi="Times New Roman" w:cs="Times New Roman"/>
        </w:rPr>
        <w:t> за</w:t>
      </w:r>
      <w:r w:rsidR="007307C4" w:rsidRPr="008422A3">
        <w:rPr>
          <w:rFonts w:ascii="Times New Roman" w:hAnsi="Times New Roman" w:cs="Times New Roman"/>
        </w:rPr>
        <w:t xml:space="preserve"> продајну</w:t>
      </w:r>
      <w:r w:rsidR="000837C9" w:rsidRPr="008422A3">
        <w:rPr>
          <w:rFonts w:ascii="Times New Roman" w:hAnsi="Times New Roman" w:cs="Times New Roman"/>
        </w:rPr>
        <w:t> </w:t>
      </w:r>
      <w:bookmarkStart w:id="0" w:name="_Hlk531951635"/>
      <w:r w:rsidR="007307C4" w:rsidRPr="008422A3">
        <w:rPr>
          <w:rFonts w:ascii="Times New Roman" w:hAnsi="Times New Roman" w:cs="Times New Roman"/>
        </w:rPr>
        <w:t xml:space="preserve"> </w:t>
      </w:r>
      <w:r w:rsidR="000837C9" w:rsidRPr="008422A3">
        <w:rPr>
          <w:rFonts w:ascii="Times New Roman" w:hAnsi="Times New Roman" w:cs="Times New Roman"/>
        </w:rPr>
        <w:t>Целину</w:t>
      </w:r>
      <w:bookmarkEnd w:id="0"/>
      <w:r w:rsidR="007307C4" w:rsidRPr="008422A3">
        <w:rPr>
          <w:rFonts w:ascii="Times New Roman" w:hAnsi="Times New Roman" w:cs="Times New Roman"/>
        </w:rPr>
        <w:t> 1, Целину 2 и  Целину 3</w:t>
      </w:r>
      <w:r w:rsidR="000837C9" w:rsidRPr="008422A3">
        <w:rPr>
          <w:rFonts w:ascii="Times New Roman" w:hAnsi="Times New Roman" w:cs="Times New Roman"/>
        </w:rPr>
        <w:t>, </w:t>
      </w:r>
      <w:r w:rsidR="001E2F9B" w:rsidRPr="008422A3">
        <w:rPr>
          <w:rFonts w:ascii="Times New Roman" w:hAnsi="Times New Roman" w:cs="Times New Roman"/>
        </w:rPr>
        <w:t xml:space="preserve"> </w:t>
      </w:r>
      <w:r w:rsidR="007307C4" w:rsidRPr="008422A3">
        <w:rPr>
          <w:rFonts w:ascii="Times New Roman" w:hAnsi="Times New Roman" w:cs="Times New Roman"/>
        </w:rPr>
        <w:t>јер</w:t>
      </w:r>
      <w:r w:rsidR="000837C9" w:rsidRPr="008422A3">
        <w:rPr>
          <w:rFonts w:ascii="Times New Roman" w:hAnsi="Times New Roman" w:cs="Times New Roman"/>
        </w:rPr>
        <w:t xml:space="preserve"> закључно са </w:t>
      </w:r>
      <w:r w:rsidR="007307C4" w:rsidRPr="008422A3">
        <w:rPr>
          <w:rFonts w:ascii="Times New Roman" w:hAnsi="Times New Roman" w:cs="Times New Roman"/>
        </w:rPr>
        <w:t>28</w:t>
      </w:r>
      <w:r w:rsidR="000837C9" w:rsidRPr="008422A3">
        <w:rPr>
          <w:rFonts w:ascii="Times New Roman" w:hAnsi="Times New Roman" w:cs="Times New Roman"/>
        </w:rPr>
        <w:t>.05.2021. године није уплаћен ни један депозит</w:t>
      </w:r>
      <w:r w:rsidR="007307C4" w:rsidRPr="008422A3">
        <w:rPr>
          <w:rFonts w:ascii="Times New Roman" w:hAnsi="Times New Roman" w:cs="Times New Roman"/>
        </w:rPr>
        <w:t>,</w:t>
      </w:r>
      <w:r w:rsidR="000837C9" w:rsidRPr="008422A3">
        <w:rPr>
          <w:rFonts w:ascii="Times New Roman" w:hAnsi="Times New Roman" w:cs="Times New Roman"/>
        </w:rPr>
        <w:t xml:space="preserve"> нити је положена банкарска гаранција за</w:t>
      </w:r>
      <w:r w:rsidR="00C2271D" w:rsidRPr="008422A3">
        <w:rPr>
          <w:rFonts w:ascii="Times New Roman" w:hAnsi="Times New Roman" w:cs="Times New Roman"/>
        </w:rPr>
        <w:t xml:space="preserve"> учестовање на јавном надметању</w:t>
      </w:r>
      <w:r w:rsidR="000837C9" w:rsidRPr="008422A3">
        <w:rPr>
          <w:rFonts w:ascii="Times New Roman" w:hAnsi="Times New Roman" w:cs="Times New Roman"/>
        </w:rPr>
        <w:t>.</w:t>
      </w:r>
    </w:p>
    <w:sectPr w:rsidR="008D3653" w:rsidRPr="0015521B" w:rsidSect="007307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3C3478"/>
    <w:multiLevelType w:val="multilevel"/>
    <w:tmpl w:val="3A0E96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20"/>
  <w:characterSpacingControl w:val="doNotCompress"/>
  <w:compat/>
  <w:rsids>
    <w:rsidRoot w:val="000837C9"/>
    <w:rsid w:val="00012B5A"/>
    <w:rsid w:val="000837C9"/>
    <w:rsid w:val="0015521B"/>
    <w:rsid w:val="001E2F9B"/>
    <w:rsid w:val="002C3BFA"/>
    <w:rsid w:val="004B1A5F"/>
    <w:rsid w:val="004C5FB3"/>
    <w:rsid w:val="007307C4"/>
    <w:rsid w:val="007713FD"/>
    <w:rsid w:val="008422A3"/>
    <w:rsid w:val="00865123"/>
    <w:rsid w:val="008D3653"/>
    <w:rsid w:val="00AD148E"/>
    <w:rsid w:val="00C2271D"/>
    <w:rsid w:val="00C344CB"/>
    <w:rsid w:val="00D06419"/>
    <w:rsid w:val="00D465B4"/>
    <w:rsid w:val="00E508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36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8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 3</dc:creator>
  <cp:keywords/>
  <dc:description/>
  <cp:lastModifiedBy>Korisnik 3</cp:lastModifiedBy>
  <cp:revision>19</cp:revision>
  <cp:lastPrinted>2021-06-07T08:17:00Z</cp:lastPrinted>
  <dcterms:created xsi:type="dcterms:W3CDTF">2021-06-07T07:28:00Z</dcterms:created>
  <dcterms:modified xsi:type="dcterms:W3CDTF">2021-06-07T08:18:00Z</dcterms:modified>
</cp:coreProperties>
</file>